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C49E" w14:textId="0E37AEC7" w:rsidR="00E4395E" w:rsidRPr="00E4395E" w:rsidRDefault="00E4395E" w:rsidP="00E4395E">
      <w:pPr>
        <w:rPr>
          <w:b/>
          <w:bCs/>
        </w:rPr>
      </w:pPr>
      <w:r w:rsidRPr="00E4395E">
        <w:rPr>
          <w:b/>
          <w:bCs/>
        </w:rPr>
        <w:t>Tecnologie con emissioni potenzialmente negative di CO</w:t>
      </w:r>
      <w:r w:rsidRPr="00E4395E">
        <w:rPr>
          <w:b/>
          <w:bCs/>
          <w:vertAlign w:val="subscript"/>
        </w:rPr>
        <w:t>2</w:t>
      </w:r>
      <w:r w:rsidRPr="00E4395E">
        <w:rPr>
          <w:b/>
          <w:bCs/>
        </w:rPr>
        <w:t xml:space="preserve"> </w:t>
      </w:r>
      <w:r w:rsidR="00BB31F5">
        <w:rPr>
          <w:b/>
          <w:bCs/>
        </w:rPr>
        <w:t>- Mineralizzazione della CO</w:t>
      </w:r>
      <w:r w:rsidR="00BB31F5" w:rsidRPr="00E70DAB">
        <w:rPr>
          <w:b/>
          <w:bCs/>
          <w:vertAlign w:val="subscript"/>
        </w:rPr>
        <w:t>2</w:t>
      </w:r>
      <w:r w:rsidR="00BB31F5">
        <w:rPr>
          <w:b/>
          <w:bCs/>
        </w:rPr>
        <w:t xml:space="preserve"> nei rifiuti</w:t>
      </w:r>
    </w:p>
    <w:p w14:paraId="002255C3" w14:textId="4040C167" w:rsidR="00FE2652" w:rsidRPr="005E3B98" w:rsidRDefault="00FE2652">
      <w:pPr>
        <w:rPr>
          <w:b/>
          <w:bCs/>
        </w:rPr>
      </w:pPr>
    </w:p>
    <w:p w14:paraId="0963EA9E" w14:textId="5FFF99B5" w:rsidR="00DA7CB5" w:rsidRDefault="00C67B74" w:rsidP="00755A92">
      <w:pPr>
        <w:jc w:val="both"/>
        <w:rPr>
          <w:rFonts w:ascii="Calibri" w:eastAsia="Calibri" w:hAnsi="Calibri" w:cs="Calibri"/>
        </w:rPr>
      </w:pPr>
      <w:r>
        <w:t xml:space="preserve">Alcuni </w:t>
      </w:r>
      <w:r w:rsidR="00BB31F5" w:rsidRPr="00BB31F5">
        <w:t>rifiuti solidi alcalini industriali sono materiali ideali per il sequestro della CO</w:t>
      </w:r>
      <w:r w:rsidR="00BB31F5" w:rsidRPr="00BB31F5">
        <w:rPr>
          <w:vertAlign w:val="subscript"/>
        </w:rPr>
        <w:t>2</w:t>
      </w:r>
      <w:r w:rsidR="00BB31F5" w:rsidRPr="00BB31F5">
        <w:t xml:space="preserve"> grazie alla loro </w:t>
      </w:r>
      <w:r>
        <w:t xml:space="preserve">grande </w:t>
      </w:r>
      <w:r w:rsidR="00BB31F5" w:rsidRPr="00BB31F5">
        <w:t xml:space="preserve">disponibilità e  basso costo. </w:t>
      </w:r>
      <w:r w:rsidR="00BB31F5">
        <w:t xml:space="preserve">Questi solidi sono </w:t>
      </w:r>
      <w:r w:rsidR="00BB31F5" w:rsidRPr="00BB31F5">
        <w:t>chimicamente meno stabili dei minerali di origine geologica</w:t>
      </w:r>
      <w:r w:rsidR="00BB31F5">
        <w:t xml:space="preserve"> e quindi più reattivi ed è possibile mineralizzarli in condizioni più blande</w:t>
      </w:r>
      <w:r w:rsidR="00BB31F5" w:rsidRPr="00BB31F5">
        <w:t>.</w:t>
      </w:r>
      <w:r w:rsidR="00BB31F5">
        <w:t xml:space="preserve"> </w:t>
      </w:r>
      <w:r w:rsidR="00755A92">
        <w:t>Recenti d</w:t>
      </w:r>
      <w:r w:rsidR="00BB31F5" w:rsidRPr="00755A92">
        <w:t>ati di letteratura (</w:t>
      </w:r>
      <w:proofErr w:type="spellStart"/>
      <w:r w:rsidR="00DC40BA" w:rsidRPr="00DC40BA">
        <w:t>Yi</w:t>
      </w:r>
      <w:proofErr w:type="spellEnd"/>
      <w:r w:rsidR="00DC40BA" w:rsidRPr="00DC40BA">
        <w:t xml:space="preserve"> </w:t>
      </w:r>
      <w:proofErr w:type="spellStart"/>
      <w:r w:rsidR="00DC40BA" w:rsidRPr="00DC40BA">
        <w:t>Du</w:t>
      </w:r>
      <w:proofErr w:type="spellEnd"/>
      <w:r w:rsidR="00DC40BA">
        <w:t xml:space="preserve"> et al. </w:t>
      </w:r>
      <w:r w:rsidR="00BB31F5" w:rsidRPr="00755A92">
        <w:t>J</w:t>
      </w:r>
      <w:r w:rsidR="00755A92">
        <w:t>.</w:t>
      </w:r>
      <w:r w:rsidR="00DC40BA">
        <w:t xml:space="preserve"> </w:t>
      </w:r>
      <w:r w:rsidR="00BB31F5" w:rsidRPr="00755A92">
        <w:t>CO</w:t>
      </w:r>
      <w:r w:rsidR="00BB31F5" w:rsidRPr="00755A92">
        <w:rPr>
          <w:vertAlign w:val="subscript"/>
        </w:rPr>
        <w:t>2</w:t>
      </w:r>
      <w:r w:rsidR="00BB31F5" w:rsidRPr="00755A92">
        <w:t xml:space="preserve"> </w:t>
      </w:r>
      <w:proofErr w:type="spellStart"/>
      <w:r w:rsidR="00BB31F5" w:rsidRPr="00755A92">
        <w:t>Utilization</w:t>
      </w:r>
      <w:proofErr w:type="spellEnd"/>
      <w:r w:rsidR="00BB31F5" w:rsidRPr="00755A92">
        <w:t xml:space="preserve"> 51 (2021) 101614</w:t>
      </w:r>
      <w:r w:rsidR="00755A92">
        <w:t>)</w:t>
      </w:r>
      <w:r w:rsidR="00755A92" w:rsidRPr="00755A92">
        <w:t xml:space="preserve"> </w:t>
      </w:r>
      <w:r w:rsidR="00755A92">
        <w:t>mostrano</w:t>
      </w:r>
      <w:r w:rsidR="00755A92" w:rsidRPr="00755A92">
        <w:t xml:space="preserve"> la possibilità</w:t>
      </w:r>
      <w:r w:rsidR="00755A92">
        <w:t xml:space="preserve"> di mineralizzare sospensioni acquose contenenti rifiuti da impianti di desolforazione in </w:t>
      </w:r>
      <w:r w:rsidR="00DC40BA">
        <w:t>reattori</w:t>
      </w:r>
      <w:r w:rsidR="00755A92">
        <w:t xml:space="preserve"> operanti a bassa pressione di CO</w:t>
      </w:r>
      <w:r w:rsidR="00755A92" w:rsidRPr="00755A92">
        <w:rPr>
          <w:vertAlign w:val="subscript"/>
        </w:rPr>
        <w:t>2</w:t>
      </w:r>
      <w:r w:rsidR="00755A92">
        <w:t xml:space="preserve"> e bassa temperatura (</w:t>
      </w:r>
      <w:r w:rsidR="00DC40BA">
        <w:t>60</w:t>
      </w:r>
      <w:r w:rsidR="00755A92">
        <w:t>-100°C).  Nell’ambito d</w:t>
      </w:r>
      <w:r>
        <w:t xml:space="preserve">i questo </w:t>
      </w:r>
      <w:r w:rsidR="00755A92">
        <w:t>progetto</w:t>
      </w:r>
      <w:r>
        <w:t xml:space="preserve"> verranno </w:t>
      </w:r>
      <w:r w:rsidR="00755A92">
        <w:t>identificat</w:t>
      </w:r>
      <w:r>
        <w:t>i</w:t>
      </w:r>
      <w:r w:rsidR="00755A92">
        <w:t xml:space="preserve"> alcuni scarti industriali basici </w:t>
      </w:r>
      <w:r>
        <w:t xml:space="preserve">da utilizzare come modello per lo </w:t>
      </w:r>
      <w:proofErr w:type="spellStart"/>
      <w:r>
        <w:t>stuidi</w:t>
      </w:r>
      <w:proofErr w:type="spellEnd"/>
      <w:r>
        <w:t xml:space="preserve">. In particolare si utilizzeranno </w:t>
      </w:r>
      <w:r w:rsidR="00BB31F5" w:rsidRPr="00BB31F5">
        <w:rPr>
          <w:rFonts w:ascii="Calibri" w:eastAsia="Calibri" w:hAnsi="Calibri" w:cs="Calibri"/>
        </w:rPr>
        <w:t>scarti da</w:t>
      </w:r>
      <w:r w:rsidR="00755A92">
        <w:rPr>
          <w:rFonts w:ascii="Calibri" w:eastAsia="Calibri" w:hAnsi="Calibri" w:cs="Calibri"/>
        </w:rPr>
        <w:t xml:space="preserve">l trattamento gas acidi </w:t>
      </w:r>
      <w:r>
        <w:rPr>
          <w:rFonts w:ascii="Calibri" w:eastAsia="Calibri" w:hAnsi="Calibri" w:cs="Calibri"/>
        </w:rPr>
        <w:t xml:space="preserve">di varie tipologie di </w:t>
      </w:r>
      <w:r w:rsidR="00BB31F5" w:rsidRPr="00BB31F5">
        <w:rPr>
          <w:rFonts w:ascii="Calibri" w:eastAsia="Calibri" w:hAnsi="Calibri" w:cs="Calibri"/>
        </w:rPr>
        <w:t>industria</w:t>
      </w:r>
      <w:r>
        <w:rPr>
          <w:rFonts w:ascii="Calibri" w:eastAsia="Calibri" w:hAnsi="Calibri" w:cs="Calibri"/>
        </w:rPr>
        <w:t>. Q</w:t>
      </w:r>
      <w:r w:rsidR="00BB31F5" w:rsidRPr="00BB31F5">
        <w:rPr>
          <w:rFonts w:ascii="Calibri" w:eastAsia="Calibri" w:hAnsi="Calibri" w:cs="Calibri"/>
        </w:rPr>
        <w:t xml:space="preserve">uesti materiali presentano una granulometria </w:t>
      </w:r>
      <w:r w:rsidR="00755A92">
        <w:rPr>
          <w:rFonts w:ascii="Calibri" w:eastAsia="Calibri" w:hAnsi="Calibri" w:cs="Calibri"/>
        </w:rPr>
        <w:t xml:space="preserve">molto </w:t>
      </w:r>
      <w:r w:rsidR="00BB31F5" w:rsidRPr="00BB31F5">
        <w:rPr>
          <w:rFonts w:ascii="Calibri" w:eastAsia="Calibri" w:hAnsi="Calibri" w:cs="Calibri"/>
        </w:rPr>
        <w:t>fine</w:t>
      </w:r>
      <w:r w:rsidR="00755A92">
        <w:rPr>
          <w:rFonts w:ascii="Calibri" w:eastAsia="Calibri" w:hAnsi="Calibri" w:cs="Calibri"/>
        </w:rPr>
        <w:t xml:space="preserve"> e</w:t>
      </w:r>
      <w:r w:rsidR="00DC40BA">
        <w:rPr>
          <w:rFonts w:ascii="Calibri" w:eastAsia="Calibri" w:hAnsi="Calibri" w:cs="Calibri"/>
        </w:rPr>
        <w:t xml:space="preserve"> </w:t>
      </w:r>
      <w:r w:rsidR="00755A92">
        <w:rPr>
          <w:rFonts w:ascii="Calibri" w:eastAsia="Calibri" w:hAnsi="Calibri" w:cs="Calibri"/>
        </w:rPr>
        <w:t xml:space="preserve">una bassa </w:t>
      </w:r>
      <w:r w:rsidR="00DC40BA">
        <w:rPr>
          <w:rFonts w:ascii="Calibri" w:eastAsia="Calibri" w:hAnsi="Calibri" w:cs="Calibri"/>
        </w:rPr>
        <w:t>dispersione, inoltre i residui contengono</w:t>
      </w:r>
      <w:r w:rsidR="00BB31F5" w:rsidRPr="00BB31F5">
        <w:rPr>
          <w:rFonts w:ascii="Calibri" w:eastAsia="Calibri" w:hAnsi="Calibri" w:cs="Calibri"/>
        </w:rPr>
        <w:t xml:space="preserve"> una quantità di Ca(OH)</w:t>
      </w:r>
      <w:r w:rsidR="00BB31F5" w:rsidRPr="00BB31F5">
        <w:rPr>
          <w:rFonts w:ascii="Calibri" w:eastAsia="Calibri" w:hAnsi="Calibri" w:cs="Calibri"/>
          <w:vertAlign w:val="subscript"/>
        </w:rPr>
        <w:t>2</w:t>
      </w:r>
      <w:r w:rsidR="00755A92">
        <w:rPr>
          <w:rFonts w:ascii="Calibri" w:eastAsia="Calibri" w:hAnsi="Calibri" w:cs="Calibri"/>
        </w:rPr>
        <w:t xml:space="preserve"> </w:t>
      </w:r>
      <w:r w:rsidR="00DC40BA">
        <w:rPr>
          <w:rFonts w:ascii="Calibri" w:eastAsia="Calibri" w:hAnsi="Calibri" w:cs="Calibri"/>
        </w:rPr>
        <w:t>non reagita piuttosto</w:t>
      </w:r>
      <w:r w:rsidR="00755A92">
        <w:rPr>
          <w:rFonts w:ascii="Calibri" w:eastAsia="Calibri" w:hAnsi="Calibri" w:cs="Calibri"/>
        </w:rPr>
        <w:t xml:space="preserve"> alta. Queste proprietà li rendono </w:t>
      </w:r>
      <w:r w:rsidR="00BB31F5" w:rsidRPr="00BB31F5">
        <w:rPr>
          <w:rFonts w:ascii="Calibri" w:eastAsia="Calibri" w:hAnsi="Calibri" w:cs="Calibri"/>
        </w:rPr>
        <w:t xml:space="preserve">adatti ad essere </w:t>
      </w:r>
      <w:r w:rsidR="00755A92">
        <w:rPr>
          <w:rFonts w:ascii="Calibri" w:eastAsia="Calibri" w:hAnsi="Calibri" w:cs="Calibri"/>
        </w:rPr>
        <w:t xml:space="preserve">buoni </w:t>
      </w:r>
      <w:r w:rsidR="00BB31F5" w:rsidRPr="00BB31F5">
        <w:rPr>
          <w:rFonts w:ascii="Calibri" w:eastAsia="Calibri" w:hAnsi="Calibri" w:cs="Calibri"/>
        </w:rPr>
        <w:t xml:space="preserve">candidati per la carbonatazione. </w:t>
      </w:r>
      <w:r w:rsidR="00755A92">
        <w:rPr>
          <w:rFonts w:ascii="Calibri" w:eastAsia="Calibri" w:hAnsi="Calibri" w:cs="Calibri"/>
        </w:rPr>
        <w:t xml:space="preserve">Questi rifiuti </w:t>
      </w:r>
      <w:r>
        <w:rPr>
          <w:rFonts w:ascii="Calibri" w:eastAsia="Calibri" w:hAnsi="Calibri" w:cs="Calibri"/>
        </w:rPr>
        <w:t xml:space="preserve">possono </w:t>
      </w:r>
      <w:r w:rsidR="00BB31F5" w:rsidRPr="00BB31F5">
        <w:rPr>
          <w:rFonts w:ascii="Calibri" w:eastAsia="Calibri" w:hAnsi="Calibri" w:cs="Calibri"/>
        </w:rPr>
        <w:t xml:space="preserve"> tuttavia</w:t>
      </w:r>
      <w:r>
        <w:rPr>
          <w:rFonts w:ascii="Calibri" w:eastAsia="Calibri" w:hAnsi="Calibri" w:cs="Calibri"/>
        </w:rPr>
        <w:t xml:space="preserve"> avere</w:t>
      </w:r>
      <w:r w:rsidR="00BB31F5" w:rsidRPr="00BB31F5">
        <w:rPr>
          <w:rFonts w:ascii="Calibri" w:eastAsia="Calibri" w:hAnsi="Calibri" w:cs="Calibri"/>
        </w:rPr>
        <w:t xml:space="preserve"> caratteristiche diverse</w:t>
      </w:r>
      <w:r>
        <w:rPr>
          <w:rFonts w:ascii="Calibri" w:eastAsia="Calibri" w:hAnsi="Calibri" w:cs="Calibri"/>
        </w:rPr>
        <w:t xml:space="preserve"> si ipotizza quindi </w:t>
      </w:r>
      <w:r w:rsidR="00F73D37">
        <w:rPr>
          <w:rFonts w:ascii="Calibri" w:eastAsia="Calibri" w:hAnsi="Calibri" w:cs="Calibri"/>
        </w:rPr>
        <w:t xml:space="preserve">di utilizzare </w:t>
      </w:r>
      <w:r w:rsidR="00BB31F5" w:rsidRPr="00BB31F5">
        <w:rPr>
          <w:rFonts w:ascii="Calibri" w:eastAsia="Calibri" w:hAnsi="Calibri" w:cs="Calibri"/>
        </w:rPr>
        <w:t xml:space="preserve">due possibili opzioni di processo: </w:t>
      </w:r>
    </w:p>
    <w:p w14:paraId="2D5B7497" w14:textId="22E9E764" w:rsidR="00DA7CB5" w:rsidRDefault="00DA7CB5" w:rsidP="00EB5CD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A7CB5">
        <w:rPr>
          <w:rFonts w:ascii="Calibri" w:eastAsia="Calibri" w:hAnsi="Calibri" w:cs="Calibri"/>
          <w:b/>
          <w:bCs/>
        </w:rPr>
        <w:t xml:space="preserve">Reazione in </w:t>
      </w:r>
      <w:proofErr w:type="spellStart"/>
      <w:r w:rsidRPr="00DA7CB5">
        <w:rPr>
          <w:rFonts w:ascii="Calibri" w:eastAsia="Calibri" w:hAnsi="Calibri" w:cs="Calibri"/>
          <w:b/>
          <w:bCs/>
        </w:rPr>
        <w:t>slurry</w:t>
      </w:r>
      <w:proofErr w:type="spellEnd"/>
      <w:r w:rsidRPr="00DA7CB5">
        <w:rPr>
          <w:rFonts w:ascii="Calibri" w:eastAsia="Calibri" w:hAnsi="Calibri" w:cs="Calibri"/>
          <w:b/>
          <w:bCs/>
        </w:rPr>
        <w:t xml:space="preserve"> acquoso con preliminare separazione del </w:t>
      </w:r>
      <w:r w:rsidRPr="00BB31F5">
        <w:rPr>
          <w:rFonts w:ascii="Calibri" w:eastAsia="Calibri" w:hAnsi="Calibri" w:cs="Calibri"/>
          <w:b/>
          <w:bCs/>
        </w:rPr>
        <w:t>Ca(OH)</w:t>
      </w:r>
      <w:r w:rsidRPr="00BB31F5">
        <w:rPr>
          <w:rFonts w:ascii="Calibri" w:eastAsia="Calibri" w:hAnsi="Calibri" w:cs="Calibri"/>
          <w:b/>
          <w:bCs/>
          <w:vertAlign w:val="subscript"/>
        </w:rPr>
        <w:t>2</w:t>
      </w:r>
      <w:r>
        <w:rPr>
          <w:rFonts w:ascii="Calibri" w:eastAsia="Calibri" w:hAnsi="Calibri" w:cs="Calibri"/>
        </w:rPr>
        <w:t xml:space="preserve"> </w:t>
      </w:r>
      <w:r w:rsidRPr="00DA7CB5">
        <w:rPr>
          <w:rFonts w:ascii="Calibri" w:eastAsia="Calibri" w:hAnsi="Calibri" w:cs="Calibri"/>
        </w:rPr>
        <w:t xml:space="preserve">mediante dissoluzione e filtrazione. In questo caso si prevede la </w:t>
      </w:r>
      <w:r w:rsidR="00F73D37">
        <w:rPr>
          <w:rFonts w:ascii="Calibri" w:eastAsia="Calibri" w:hAnsi="Calibri" w:cs="Calibri"/>
        </w:rPr>
        <w:t>produzione</w:t>
      </w:r>
      <w:r w:rsidRPr="00DA7CB5">
        <w:rPr>
          <w:rFonts w:ascii="Calibri" w:eastAsia="Calibri" w:hAnsi="Calibri" w:cs="Calibri"/>
        </w:rPr>
        <w:t xml:space="preserve"> di CaCO</w:t>
      </w:r>
      <w:r w:rsidRPr="00DA7CB5">
        <w:rPr>
          <w:rFonts w:ascii="Calibri" w:eastAsia="Calibri" w:hAnsi="Calibri" w:cs="Calibri"/>
          <w:vertAlign w:val="subscript"/>
        </w:rPr>
        <w:t>3</w:t>
      </w:r>
      <w:r w:rsidRPr="00DA7CB5">
        <w:rPr>
          <w:rFonts w:ascii="Calibri" w:eastAsia="Calibri" w:hAnsi="Calibri" w:cs="Calibri"/>
        </w:rPr>
        <w:t xml:space="preserve"> </w:t>
      </w:r>
      <w:r w:rsidR="00DC40BA">
        <w:rPr>
          <w:rFonts w:ascii="Calibri" w:eastAsia="Calibri" w:hAnsi="Calibri" w:cs="Calibri"/>
        </w:rPr>
        <w:t xml:space="preserve">ad alta purezza </w:t>
      </w:r>
      <w:r>
        <w:rPr>
          <w:rFonts w:ascii="Calibri" w:eastAsia="Calibri" w:hAnsi="Calibri" w:cs="Calibri"/>
        </w:rPr>
        <w:t xml:space="preserve">che può avere applicazioni </w:t>
      </w:r>
      <w:r w:rsidR="00DC40BA">
        <w:rPr>
          <w:rFonts w:ascii="Calibri" w:eastAsia="Calibri" w:hAnsi="Calibri" w:cs="Calibri"/>
        </w:rPr>
        <w:t>in settori a</w:t>
      </w:r>
      <w:r>
        <w:rPr>
          <w:rFonts w:ascii="Calibri" w:eastAsia="Calibri" w:hAnsi="Calibri" w:cs="Calibri"/>
        </w:rPr>
        <w:t xml:space="preserve"> maggiore valore aggiunto.</w:t>
      </w:r>
    </w:p>
    <w:p w14:paraId="5D4875BC" w14:textId="025EB7E1" w:rsidR="00DA7CB5" w:rsidRDefault="00DA7CB5" w:rsidP="00EB5CD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A7CB5">
        <w:rPr>
          <w:rFonts w:ascii="Calibri" w:eastAsia="Calibri" w:hAnsi="Calibri" w:cs="Calibri"/>
          <w:b/>
          <w:bCs/>
        </w:rPr>
        <w:t xml:space="preserve">Reazione in </w:t>
      </w:r>
      <w:proofErr w:type="spellStart"/>
      <w:r w:rsidRPr="00DA7CB5">
        <w:rPr>
          <w:rFonts w:ascii="Calibri" w:eastAsia="Calibri" w:hAnsi="Calibri" w:cs="Calibri"/>
          <w:b/>
          <w:bCs/>
        </w:rPr>
        <w:t>slurry</w:t>
      </w:r>
      <w:proofErr w:type="spellEnd"/>
      <w:r w:rsidRPr="00DA7CB5">
        <w:rPr>
          <w:rFonts w:ascii="Calibri" w:eastAsia="Calibri" w:hAnsi="Calibri" w:cs="Calibri"/>
          <w:b/>
          <w:bCs/>
        </w:rPr>
        <w:t xml:space="preserve"> acquoso</w:t>
      </w:r>
      <w:r>
        <w:rPr>
          <w:rFonts w:ascii="Calibri" w:eastAsia="Calibri" w:hAnsi="Calibri" w:cs="Calibri"/>
          <w:b/>
          <w:bCs/>
        </w:rPr>
        <w:t xml:space="preserve"> sulla miscela complessiva del rifiuto.</w:t>
      </w:r>
    </w:p>
    <w:p w14:paraId="1A21B84F" w14:textId="77777777" w:rsidR="00DA7CB5" w:rsidRDefault="00DA7CB5" w:rsidP="00DA7CB5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091C9244" w14:textId="2B216018" w:rsidR="00BB31F5" w:rsidRDefault="00F73D37" w:rsidP="00DA7CB5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prima fase del progetto, oltre ad una completa analisi della letteratura brevettuale e scientifica, prevederà </w:t>
      </w:r>
      <w:r w:rsidR="00DA7CB5">
        <w:rPr>
          <w:rFonts w:ascii="Calibri" w:eastAsia="Calibri" w:hAnsi="Calibri" w:cs="Calibri"/>
        </w:rPr>
        <w:t xml:space="preserve">un primo screening della reattività </w:t>
      </w:r>
      <w:r>
        <w:rPr>
          <w:rFonts w:ascii="Calibri" w:eastAsia="Calibri" w:hAnsi="Calibri" w:cs="Calibri"/>
        </w:rPr>
        <w:t xml:space="preserve">di diversi </w:t>
      </w:r>
      <w:r w:rsidR="00DA7CB5">
        <w:rPr>
          <w:rFonts w:ascii="Calibri" w:eastAsia="Calibri" w:hAnsi="Calibri" w:cs="Calibri"/>
        </w:rPr>
        <w:t>rifiuti</w:t>
      </w:r>
      <w:r>
        <w:rPr>
          <w:rFonts w:ascii="Calibri" w:eastAsia="Calibri" w:hAnsi="Calibri" w:cs="Calibri"/>
        </w:rPr>
        <w:t xml:space="preserve"> basici</w:t>
      </w:r>
      <w:r w:rsidR="00DA7C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con la CO2 e la  caratterizzazione completa </w:t>
      </w:r>
      <w:r w:rsidR="00DA7CB5">
        <w:rPr>
          <w:rFonts w:ascii="Calibri" w:eastAsia="Calibri" w:hAnsi="Calibri" w:cs="Calibri"/>
        </w:rPr>
        <w:t>dei materiali</w:t>
      </w:r>
      <w:r>
        <w:rPr>
          <w:rFonts w:ascii="Calibri" w:eastAsia="Calibri" w:hAnsi="Calibri" w:cs="Calibri"/>
        </w:rPr>
        <w:t xml:space="preserve"> in entrata ed uscita dal processo. </w:t>
      </w:r>
    </w:p>
    <w:p w14:paraId="41FF5FA7" w14:textId="77777777" w:rsidR="00BB31F5" w:rsidRPr="005E3B98" w:rsidRDefault="00BB31F5" w:rsidP="00FE2652">
      <w:pPr>
        <w:rPr>
          <w:b/>
          <w:bCs/>
        </w:rPr>
      </w:pPr>
    </w:p>
    <w:p w14:paraId="76110411" w14:textId="77777777" w:rsidR="0099056B" w:rsidRDefault="0099056B" w:rsidP="0099056B">
      <w:pPr>
        <w:pStyle w:val="Paragrafoelenco"/>
        <w:spacing w:after="240" w:line="276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05D5F5D1" w14:textId="77777777" w:rsidR="0099056B" w:rsidRDefault="0099056B" w:rsidP="0099056B">
      <w:pPr>
        <w:pStyle w:val="Paragrafoelenco"/>
        <w:spacing w:after="240" w:line="276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2400D5F4" w14:textId="77777777" w:rsidR="002D3D6D" w:rsidRDefault="002D3D6D" w:rsidP="002D3D6D">
      <w:pPr>
        <w:jc w:val="both"/>
      </w:pPr>
    </w:p>
    <w:sectPr w:rsidR="002D3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8759" w14:textId="77777777" w:rsidR="00234239" w:rsidRDefault="00234239" w:rsidP="00FE2652">
      <w:pPr>
        <w:spacing w:after="0" w:line="240" w:lineRule="auto"/>
      </w:pPr>
      <w:r>
        <w:separator/>
      </w:r>
    </w:p>
  </w:endnote>
  <w:endnote w:type="continuationSeparator" w:id="0">
    <w:p w14:paraId="0FB185C7" w14:textId="77777777" w:rsidR="00234239" w:rsidRDefault="00234239" w:rsidP="00FE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02C3" w14:textId="77777777" w:rsidR="00234239" w:rsidRDefault="00234239" w:rsidP="00FE2652">
      <w:pPr>
        <w:spacing w:after="0" w:line="240" w:lineRule="auto"/>
      </w:pPr>
      <w:r>
        <w:separator/>
      </w:r>
    </w:p>
  </w:footnote>
  <w:footnote w:type="continuationSeparator" w:id="0">
    <w:p w14:paraId="0EAA4337" w14:textId="77777777" w:rsidR="00234239" w:rsidRDefault="00234239" w:rsidP="00FE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C5E"/>
    <w:multiLevelType w:val="hybridMultilevel"/>
    <w:tmpl w:val="FBEE7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7374"/>
    <w:multiLevelType w:val="hybridMultilevel"/>
    <w:tmpl w:val="B73C1FA0"/>
    <w:lvl w:ilvl="0" w:tplc="8E106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8C227C"/>
    <w:multiLevelType w:val="hybridMultilevel"/>
    <w:tmpl w:val="FAC02DB2"/>
    <w:lvl w:ilvl="0" w:tplc="F9EC6E8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3528"/>
    <w:multiLevelType w:val="hybridMultilevel"/>
    <w:tmpl w:val="2CA40F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6622"/>
    <w:multiLevelType w:val="hybridMultilevel"/>
    <w:tmpl w:val="1342274E"/>
    <w:lvl w:ilvl="0" w:tplc="5268B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7528"/>
    <w:multiLevelType w:val="hybridMultilevel"/>
    <w:tmpl w:val="891C85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6327634">
    <w:abstractNumId w:val="4"/>
  </w:num>
  <w:num w:numId="2" w16cid:durableId="1072967289">
    <w:abstractNumId w:val="1"/>
  </w:num>
  <w:num w:numId="3" w16cid:durableId="914584886">
    <w:abstractNumId w:val="0"/>
  </w:num>
  <w:num w:numId="4" w16cid:durableId="1183281415">
    <w:abstractNumId w:val="5"/>
  </w:num>
  <w:num w:numId="5" w16cid:durableId="838885457">
    <w:abstractNumId w:val="2"/>
  </w:num>
  <w:num w:numId="6" w16cid:durableId="1390420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89"/>
    <w:rsid w:val="00026D62"/>
    <w:rsid w:val="0003077D"/>
    <w:rsid w:val="0004119B"/>
    <w:rsid w:val="00042389"/>
    <w:rsid w:val="000431A3"/>
    <w:rsid w:val="0006038B"/>
    <w:rsid w:val="000631D2"/>
    <w:rsid w:val="00066F91"/>
    <w:rsid w:val="000760FF"/>
    <w:rsid w:val="00093A8B"/>
    <w:rsid w:val="000A6223"/>
    <w:rsid w:val="000A76B1"/>
    <w:rsid w:val="000B2E90"/>
    <w:rsid w:val="000D77CF"/>
    <w:rsid w:val="000F7C88"/>
    <w:rsid w:val="00116C87"/>
    <w:rsid w:val="00176C32"/>
    <w:rsid w:val="001816BA"/>
    <w:rsid w:val="001A2990"/>
    <w:rsid w:val="001A3005"/>
    <w:rsid w:val="001D2CD5"/>
    <w:rsid w:val="001D6655"/>
    <w:rsid w:val="0020703C"/>
    <w:rsid w:val="00226B3F"/>
    <w:rsid w:val="00234239"/>
    <w:rsid w:val="002344AA"/>
    <w:rsid w:val="002367C3"/>
    <w:rsid w:val="002403BE"/>
    <w:rsid w:val="002410E4"/>
    <w:rsid w:val="0024636C"/>
    <w:rsid w:val="00263166"/>
    <w:rsid w:val="002641F5"/>
    <w:rsid w:val="00273B09"/>
    <w:rsid w:val="002A07A4"/>
    <w:rsid w:val="002A330E"/>
    <w:rsid w:val="002A351E"/>
    <w:rsid w:val="002B5F21"/>
    <w:rsid w:val="002D3D6D"/>
    <w:rsid w:val="002F1D6A"/>
    <w:rsid w:val="00353E33"/>
    <w:rsid w:val="003662ED"/>
    <w:rsid w:val="00371506"/>
    <w:rsid w:val="003972C3"/>
    <w:rsid w:val="003D2599"/>
    <w:rsid w:val="003E0AD6"/>
    <w:rsid w:val="00432C76"/>
    <w:rsid w:val="00433A09"/>
    <w:rsid w:val="00455760"/>
    <w:rsid w:val="00462DEE"/>
    <w:rsid w:val="0046719C"/>
    <w:rsid w:val="00486EE0"/>
    <w:rsid w:val="004A2DBC"/>
    <w:rsid w:val="004A52D5"/>
    <w:rsid w:val="004E3A03"/>
    <w:rsid w:val="00522914"/>
    <w:rsid w:val="00535381"/>
    <w:rsid w:val="0057644D"/>
    <w:rsid w:val="00586730"/>
    <w:rsid w:val="00593C31"/>
    <w:rsid w:val="005D49E5"/>
    <w:rsid w:val="005D54BC"/>
    <w:rsid w:val="005E3B98"/>
    <w:rsid w:val="005F62F0"/>
    <w:rsid w:val="005F7A6D"/>
    <w:rsid w:val="00614357"/>
    <w:rsid w:val="00635272"/>
    <w:rsid w:val="00643BA8"/>
    <w:rsid w:val="00670773"/>
    <w:rsid w:val="006809F8"/>
    <w:rsid w:val="006B4089"/>
    <w:rsid w:val="006E25DE"/>
    <w:rsid w:val="006F3AEB"/>
    <w:rsid w:val="00707AF0"/>
    <w:rsid w:val="0071144F"/>
    <w:rsid w:val="00721B0F"/>
    <w:rsid w:val="00755A92"/>
    <w:rsid w:val="00756BCB"/>
    <w:rsid w:val="00764FC0"/>
    <w:rsid w:val="007B2B43"/>
    <w:rsid w:val="007B3DBC"/>
    <w:rsid w:val="007B6686"/>
    <w:rsid w:val="007C0BC3"/>
    <w:rsid w:val="007D0906"/>
    <w:rsid w:val="007D0B69"/>
    <w:rsid w:val="007E59FA"/>
    <w:rsid w:val="00815778"/>
    <w:rsid w:val="008453D4"/>
    <w:rsid w:val="008611CE"/>
    <w:rsid w:val="008656E4"/>
    <w:rsid w:val="008661EF"/>
    <w:rsid w:val="00873C9A"/>
    <w:rsid w:val="00892533"/>
    <w:rsid w:val="008B7A81"/>
    <w:rsid w:val="009302C0"/>
    <w:rsid w:val="00930C5B"/>
    <w:rsid w:val="00936661"/>
    <w:rsid w:val="00937880"/>
    <w:rsid w:val="009410CB"/>
    <w:rsid w:val="0095551A"/>
    <w:rsid w:val="00957E8A"/>
    <w:rsid w:val="0099056B"/>
    <w:rsid w:val="009A1E55"/>
    <w:rsid w:val="009D681F"/>
    <w:rsid w:val="009F56C4"/>
    <w:rsid w:val="00A22C65"/>
    <w:rsid w:val="00A47A1F"/>
    <w:rsid w:val="00A848DE"/>
    <w:rsid w:val="00A95E7D"/>
    <w:rsid w:val="00AA2AF6"/>
    <w:rsid w:val="00AB5864"/>
    <w:rsid w:val="00AE17D6"/>
    <w:rsid w:val="00B17A8C"/>
    <w:rsid w:val="00B360A6"/>
    <w:rsid w:val="00B475B1"/>
    <w:rsid w:val="00B51756"/>
    <w:rsid w:val="00B81575"/>
    <w:rsid w:val="00B8618F"/>
    <w:rsid w:val="00B867C3"/>
    <w:rsid w:val="00BB31F5"/>
    <w:rsid w:val="00BC12A1"/>
    <w:rsid w:val="00BD376E"/>
    <w:rsid w:val="00C0227A"/>
    <w:rsid w:val="00C025FF"/>
    <w:rsid w:val="00C07A29"/>
    <w:rsid w:val="00C119AF"/>
    <w:rsid w:val="00C146BB"/>
    <w:rsid w:val="00C33126"/>
    <w:rsid w:val="00C4120C"/>
    <w:rsid w:val="00C524AB"/>
    <w:rsid w:val="00C65243"/>
    <w:rsid w:val="00C67B74"/>
    <w:rsid w:val="00D050C7"/>
    <w:rsid w:val="00D274EA"/>
    <w:rsid w:val="00D35A74"/>
    <w:rsid w:val="00D36A0C"/>
    <w:rsid w:val="00D579D4"/>
    <w:rsid w:val="00D91D00"/>
    <w:rsid w:val="00D92BBB"/>
    <w:rsid w:val="00D96CB6"/>
    <w:rsid w:val="00D973C7"/>
    <w:rsid w:val="00DA7CB5"/>
    <w:rsid w:val="00DC40BA"/>
    <w:rsid w:val="00E16EF8"/>
    <w:rsid w:val="00E3306D"/>
    <w:rsid w:val="00E42CC8"/>
    <w:rsid w:val="00E4395E"/>
    <w:rsid w:val="00E70DAB"/>
    <w:rsid w:val="00E91680"/>
    <w:rsid w:val="00E938E5"/>
    <w:rsid w:val="00EA61D3"/>
    <w:rsid w:val="00EA6FD3"/>
    <w:rsid w:val="00F10ADD"/>
    <w:rsid w:val="00F13D68"/>
    <w:rsid w:val="00F2527C"/>
    <w:rsid w:val="00F73D37"/>
    <w:rsid w:val="00F83293"/>
    <w:rsid w:val="00FD280D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2B652"/>
  <w15:chartTrackingRefBased/>
  <w15:docId w15:val="{EF7184EA-BA4B-4E38-93A5-8CA21E8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 3"/>
    <w:basedOn w:val="Normale"/>
    <w:link w:val="ParagrafoelencoCarattere"/>
    <w:uiPriority w:val="34"/>
    <w:qFormat/>
    <w:rsid w:val="00FE26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D6D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Titolo  3 Carattere"/>
    <w:basedOn w:val="Carpredefinitoparagrafo"/>
    <w:link w:val="Paragrafoelenco"/>
    <w:uiPriority w:val="34"/>
    <w:locked/>
    <w:rsid w:val="0099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Montanari Luciano</dc:creator>
  <cp:keywords/>
  <dc:description/>
  <cp:lastModifiedBy>Stefania Albonetti</cp:lastModifiedBy>
  <cp:revision>3</cp:revision>
  <cp:lastPrinted>2021-07-15T15:18:00Z</cp:lastPrinted>
  <dcterms:created xsi:type="dcterms:W3CDTF">2022-06-10T11:31:00Z</dcterms:created>
  <dcterms:modified xsi:type="dcterms:W3CDTF">2022-06-10T11:39:00Z</dcterms:modified>
</cp:coreProperties>
</file>